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03B" w:rsidRDefault="00A82D5B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3</w:t>
      </w:r>
    </w:p>
    <w:p w:rsidR="00F2203B" w:rsidRDefault="00A82D5B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商标监测预警合作机构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评价标准</w:t>
      </w:r>
    </w:p>
    <w:p w:rsidR="00F2203B" w:rsidRDefault="00F2203B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6647"/>
      </w:tblGrid>
      <w:tr w:rsidR="00F2203B">
        <w:trPr>
          <w:trHeight w:val="530"/>
        </w:trPr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203B" w:rsidRDefault="00A82D5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评价指标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203B" w:rsidRDefault="00A82D5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考核内容</w:t>
            </w:r>
          </w:p>
        </w:tc>
      </w:tr>
      <w:tr w:rsidR="00F2203B">
        <w:trPr>
          <w:trHeight w:val="639"/>
        </w:trPr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</w:p>
          <w:p w:rsidR="00F2203B" w:rsidRDefault="00A82D5B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综合实力</w:t>
            </w:r>
          </w:p>
          <w:p w:rsidR="00F2203B" w:rsidRDefault="00A82D5B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申报单位资质、荣誉、行业地位等。</w:t>
            </w:r>
          </w:p>
        </w:tc>
        <w:bookmarkStart w:id="0" w:name="_GoBack"/>
        <w:bookmarkEnd w:id="0"/>
      </w:tr>
      <w:tr w:rsidR="00F2203B">
        <w:trPr>
          <w:trHeight w:val="1005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03B" w:rsidRDefault="00F2203B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8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拥有或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购置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数据库或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监测工具的情况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F2203B">
        <w:trPr>
          <w:trHeight w:val="900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03B" w:rsidRDefault="00F2203B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8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申报单位商标国内监测预警与商标维权工作经验，曾处理过相关案件。</w:t>
            </w:r>
          </w:p>
        </w:tc>
      </w:tr>
      <w:tr w:rsidR="00F2203B">
        <w:trPr>
          <w:trHeight w:val="928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03B" w:rsidRDefault="00F2203B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8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申报单位商标海外监测预警与商标海外维权工作经验，曾处理过相关案件。</w:t>
            </w:r>
          </w:p>
        </w:tc>
      </w:tr>
      <w:tr w:rsidR="00F2203B">
        <w:trPr>
          <w:trHeight w:val="632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03B" w:rsidRDefault="00F2203B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申报单位国内外商标纠纷应对实务经验。</w:t>
            </w:r>
          </w:p>
        </w:tc>
      </w:tr>
      <w:tr w:rsidR="00F2203B">
        <w:trPr>
          <w:trHeight w:val="670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03B" w:rsidRDefault="00F2203B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申报单位服务团队人员资质，配置合理，分工明确。</w:t>
            </w:r>
          </w:p>
        </w:tc>
      </w:tr>
      <w:tr w:rsidR="00F2203B">
        <w:trPr>
          <w:trHeight w:val="651"/>
        </w:trPr>
        <w:tc>
          <w:tcPr>
            <w:tcW w:w="1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F2203B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具备良好业绩成果。</w:t>
            </w:r>
          </w:p>
        </w:tc>
      </w:tr>
      <w:tr w:rsidR="00F2203B">
        <w:trPr>
          <w:trHeight w:val="963"/>
        </w:trPr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项目方案的</w:t>
            </w:r>
          </w:p>
          <w:p w:rsidR="00F2203B" w:rsidRDefault="00A82D5B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合理性</w:t>
            </w:r>
          </w:p>
          <w:p w:rsidR="00F2203B" w:rsidRDefault="00A82D5B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8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工作方案匹配遴选商标监测预警合作机构通知要求的情况。</w:t>
            </w:r>
          </w:p>
        </w:tc>
      </w:tr>
      <w:tr w:rsidR="00F2203B">
        <w:trPr>
          <w:trHeight w:val="780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03B" w:rsidRDefault="00F2203B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工作具体方案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详细、具体、合理、可行性强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F2203B">
        <w:trPr>
          <w:trHeight w:val="7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F2203B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8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商标监测预警覆盖广度与维度，以及检测预警信息反馈的及时性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F2203B">
        <w:trPr>
          <w:trHeight w:val="7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F2203B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工作计划进度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合理，清晰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F2203B">
        <w:trPr>
          <w:trHeight w:val="7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F2203B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预期成果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应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可量化，符合要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求。</w:t>
            </w:r>
          </w:p>
        </w:tc>
      </w:tr>
      <w:tr w:rsidR="00F2203B">
        <w:trPr>
          <w:trHeight w:val="1407"/>
        </w:trPr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项目经费</w:t>
            </w:r>
          </w:p>
          <w:p w:rsidR="00F2203B" w:rsidRDefault="00A82D5B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预算合理性</w:t>
            </w:r>
          </w:p>
          <w:p w:rsidR="00F2203B" w:rsidRDefault="00A82D5B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03B" w:rsidRDefault="00A82D5B">
            <w:pPr>
              <w:spacing w:line="48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取各申报单位预算最低价作为评标基准价格。各申报单位的得分按以下公式计算：</w:t>
            </w:r>
          </w:p>
          <w:p w:rsidR="00F2203B" w:rsidRDefault="00A82D5B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（评标基准价格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项目申报单位预算价格）×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</w:p>
        </w:tc>
      </w:tr>
    </w:tbl>
    <w:p w:rsidR="00F2203B" w:rsidRDefault="00F2203B"/>
    <w:sectPr w:rsidR="00F2203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D5B" w:rsidRDefault="00A82D5B">
      <w:r>
        <w:separator/>
      </w:r>
    </w:p>
  </w:endnote>
  <w:endnote w:type="continuationSeparator" w:id="0">
    <w:p w:rsidR="00A82D5B" w:rsidRDefault="00A82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03B" w:rsidRDefault="00A82D5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2203B" w:rsidRDefault="00A82D5B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A253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2203B" w:rsidRDefault="00A82D5B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7A253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D5B" w:rsidRDefault="00A82D5B">
      <w:r>
        <w:separator/>
      </w:r>
    </w:p>
  </w:footnote>
  <w:footnote w:type="continuationSeparator" w:id="0">
    <w:p w:rsidR="00A82D5B" w:rsidRDefault="00A82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53CDBA"/>
    <w:multiLevelType w:val="singleLevel"/>
    <w:tmpl w:val="AA53CDBA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1" w15:restartNumberingAfterBreak="0">
    <w:nsid w:val="ACD44F15"/>
    <w:multiLevelType w:val="singleLevel"/>
    <w:tmpl w:val="ACD44F1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2" w15:restartNumberingAfterBreak="0">
    <w:nsid w:val="0D324DC4"/>
    <w:multiLevelType w:val="singleLevel"/>
    <w:tmpl w:val="0D324DC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3" w15:restartNumberingAfterBreak="0">
    <w:nsid w:val="2E7B54B5"/>
    <w:multiLevelType w:val="singleLevel"/>
    <w:tmpl w:val="2E7B54B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66D9E4B2"/>
    <w:multiLevelType w:val="singleLevel"/>
    <w:tmpl w:val="66D9E4B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5" w15:restartNumberingAfterBreak="0">
    <w:nsid w:val="7F6EBD63"/>
    <w:multiLevelType w:val="singleLevel"/>
    <w:tmpl w:val="7F6EBD63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ascii="黑体" w:eastAsia="黑体" w:hAnsi="黑体" w:cs="黑体" w:hint="eastAsia"/>
        <w:sz w:val="32"/>
        <w:szCs w:val="32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03B"/>
    <w:rsid w:val="007A2534"/>
    <w:rsid w:val="00A82D5B"/>
    <w:rsid w:val="00F2203B"/>
    <w:rsid w:val="01CF1530"/>
    <w:rsid w:val="01D803E5"/>
    <w:rsid w:val="02963DFC"/>
    <w:rsid w:val="038720C2"/>
    <w:rsid w:val="03A03184"/>
    <w:rsid w:val="08097C28"/>
    <w:rsid w:val="091A749D"/>
    <w:rsid w:val="0963712E"/>
    <w:rsid w:val="0AAB0D8C"/>
    <w:rsid w:val="0ADF0A36"/>
    <w:rsid w:val="0B0B182B"/>
    <w:rsid w:val="0B1F52D6"/>
    <w:rsid w:val="0B776EC0"/>
    <w:rsid w:val="0C5F507E"/>
    <w:rsid w:val="0CD12C4E"/>
    <w:rsid w:val="0D307327"/>
    <w:rsid w:val="0D6E7E4F"/>
    <w:rsid w:val="0E80608C"/>
    <w:rsid w:val="0FF56606"/>
    <w:rsid w:val="10D206F5"/>
    <w:rsid w:val="127F48AC"/>
    <w:rsid w:val="134B6B0E"/>
    <w:rsid w:val="139B3968"/>
    <w:rsid w:val="15127A27"/>
    <w:rsid w:val="15F5110D"/>
    <w:rsid w:val="176C3651"/>
    <w:rsid w:val="199B6470"/>
    <w:rsid w:val="19FD67E3"/>
    <w:rsid w:val="1A646862"/>
    <w:rsid w:val="1A6630A4"/>
    <w:rsid w:val="1A9A2283"/>
    <w:rsid w:val="1ABC044C"/>
    <w:rsid w:val="1B4A6BB9"/>
    <w:rsid w:val="1C1442B7"/>
    <w:rsid w:val="1C367A66"/>
    <w:rsid w:val="1C511068"/>
    <w:rsid w:val="1C6F20D5"/>
    <w:rsid w:val="1CC730D8"/>
    <w:rsid w:val="1D0A6375"/>
    <w:rsid w:val="1D1502E7"/>
    <w:rsid w:val="1D4806BC"/>
    <w:rsid w:val="1EA062D6"/>
    <w:rsid w:val="1EF83A1C"/>
    <w:rsid w:val="1F095C2A"/>
    <w:rsid w:val="21E245A8"/>
    <w:rsid w:val="2266747B"/>
    <w:rsid w:val="23165FAA"/>
    <w:rsid w:val="234C7356"/>
    <w:rsid w:val="23D30931"/>
    <w:rsid w:val="258C4EBE"/>
    <w:rsid w:val="27BD3A55"/>
    <w:rsid w:val="28996270"/>
    <w:rsid w:val="299B6018"/>
    <w:rsid w:val="2A885A56"/>
    <w:rsid w:val="2B2F07C6"/>
    <w:rsid w:val="2C9254B0"/>
    <w:rsid w:val="2CF55A3F"/>
    <w:rsid w:val="2CF566FB"/>
    <w:rsid w:val="2D0F08AF"/>
    <w:rsid w:val="2D9E7E85"/>
    <w:rsid w:val="2E516CA5"/>
    <w:rsid w:val="2E953036"/>
    <w:rsid w:val="2F7C5FA4"/>
    <w:rsid w:val="30004E27"/>
    <w:rsid w:val="30896BCA"/>
    <w:rsid w:val="310D77FB"/>
    <w:rsid w:val="32696CB3"/>
    <w:rsid w:val="32841B72"/>
    <w:rsid w:val="32C4213C"/>
    <w:rsid w:val="339935C8"/>
    <w:rsid w:val="34B65AB4"/>
    <w:rsid w:val="35F42D38"/>
    <w:rsid w:val="38566F98"/>
    <w:rsid w:val="39225E0E"/>
    <w:rsid w:val="39873EC3"/>
    <w:rsid w:val="3A2A31CC"/>
    <w:rsid w:val="3EC51715"/>
    <w:rsid w:val="3ECB79C2"/>
    <w:rsid w:val="41A43864"/>
    <w:rsid w:val="429C09DF"/>
    <w:rsid w:val="43880F63"/>
    <w:rsid w:val="43C964C9"/>
    <w:rsid w:val="44873BD2"/>
    <w:rsid w:val="44F845F3"/>
    <w:rsid w:val="45C53268"/>
    <w:rsid w:val="46737CA9"/>
    <w:rsid w:val="470152B5"/>
    <w:rsid w:val="48CB3DCC"/>
    <w:rsid w:val="48EE1869"/>
    <w:rsid w:val="4A3B288C"/>
    <w:rsid w:val="4AC05C14"/>
    <w:rsid w:val="4CF51418"/>
    <w:rsid w:val="4DAE7818"/>
    <w:rsid w:val="4E0F50FD"/>
    <w:rsid w:val="4EA36C51"/>
    <w:rsid w:val="4F7F321A"/>
    <w:rsid w:val="502D4530"/>
    <w:rsid w:val="503009B9"/>
    <w:rsid w:val="509251CF"/>
    <w:rsid w:val="523C3645"/>
    <w:rsid w:val="534F1156"/>
    <w:rsid w:val="53590226"/>
    <w:rsid w:val="539C6473"/>
    <w:rsid w:val="53C03E02"/>
    <w:rsid w:val="55CD73E3"/>
    <w:rsid w:val="56837A94"/>
    <w:rsid w:val="56A1421F"/>
    <w:rsid w:val="56E61DD1"/>
    <w:rsid w:val="575B456D"/>
    <w:rsid w:val="577C44E3"/>
    <w:rsid w:val="58ED5699"/>
    <w:rsid w:val="591E3A6F"/>
    <w:rsid w:val="5954396A"/>
    <w:rsid w:val="5A8A0F99"/>
    <w:rsid w:val="5B2D6220"/>
    <w:rsid w:val="5BC07095"/>
    <w:rsid w:val="5CA15796"/>
    <w:rsid w:val="5DBB5D65"/>
    <w:rsid w:val="5EA82DBE"/>
    <w:rsid w:val="5EF77271"/>
    <w:rsid w:val="60002155"/>
    <w:rsid w:val="617526CF"/>
    <w:rsid w:val="619E1C26"/>
    <w:rsid w:val="643D35DC"/>
    <w:rsid w:val="64462101"/>
    <w:rsid w:val="678D1D09"/>
    <w:rsid w:val="699456BD"/>
    <w:rsid w:val="6D0B038C"/>
    <w:rsid w:val="6DE44E65"/>
    <w:rsid w:val="6DF1132F"/>
    <w:rsid w:val="6DFA4688"/>
    <w:rsid w:val="6F260389"/>
    <w:rsid w:val="70196CA3"/>
    <w:rsid w:val="707D6EAA"/>
    <w:rsid w:val="70DE203F"/>
    <w:rsid w:val="722A3062"/>
    <w:rsid w:val="73155AC0"/>
    <w:rsid w:val="736305DA"/>
    <w:rsid w:val="742D0BE7"/>
    <w:rsid w:val="744411BA"/>
    <w:rsid w:val="75D96D69"/>
    <w:rsid w:val="75FD6934"/>
    <w:rsid w:val="762370E8"/>
    <w:rsid w:val="784D3606"/>
    <w:rsid w:val="787119EB"/>
    <w:rsid w:val="78AC47D1"/>
    <w:rsid w:val="79775EED"/>
    <w:rsid w:val="7C2E56AF"/>
    <w:rsid w:val="7CB83DD0"/>
    <w:rsid w:val="7CE54755"/>
    <w:rsid w:val="7F3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DC203"/>
  <w15:docId w15:val="{E0DFC134-717F-4412-A835-6D09DCDF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null3">
    <w:name w:val="null3"/>
    <w:hidden/>
    <w:qFormat/>
    <w:rPr>
      <w:rFonts w:asciiTheme="minorHAnsi" w:eastAsiaTheme="minorEastAsia" w:hAnsiTheme="minorHAnsi" w:cstheme="minorBidi" w:hint="eastAsia"/>
      <w:lang w:eastAsia="zh-Hans"/>
    </w:rPr>
  </w:style>
  <w:style w:type="paragraph" w:customStyle="1" w:styleId="a8">
    <w:name w:val="封面标准名称"/>
    <w:uiPriority w:val="99"/>
    <w:qFormat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Theme="minorHAnsi" w:cs="黑体"/>
      <w:sz w:val="52"/>
      <w:szCs w:val="52"/>
    </w:rPr>
  </w:style>
  <w:style w:type="paragraph" w:customStyle="1" w:styleId="NewNewNewNew">
    <w:name w:val="正文 New New New New"/>
    <w:qFormat/>
    <w:pPr>
      <w:widowControl w:val="0"/>
      <w:jc w:val="both"/>
    </w:pPr>
    <w:rPr>
      <w:rFonts w:ascii="Calibri" w:hAnsi="Calibr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cp:lastPrinted>2026-05-19T09:04:00Z</cp:lastPrinted>
  <dcterms:created xsi:type="dcterms:W3CDTF">2025-03-06T03:44:00Z</dcterms:created>
  <dcterms:modified xsi:type="dcterms:W3CDTF">2026-05-21T08:49:00Z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eyJoZGlkIjoiN2NjNTc5ZDM5YWZhMDI5NTA3NjVhMzE3Nzk4MzNlOWEiLCJ1c2VySWQiOiIxMTU4OTY3MDg4In0=</vt:lpwstr>
  </property>
  <property fmtid="{D5CDD505-2E9C-101B-9397-08002B2CF9AE}" pid="4" name="ICV">
    <vt:lpwstr>3719CFB9E63442BEBF792C8CA18CD07B_13</vt:lpwstr>
  </property>
</Properties>
</file>