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14FA66" w14:textId="5EAC0A52" w:rsidR="00B57947" w:rsidRDefault="00765239">
      <w:pPr>
        <w:spacing w:line="600" w:lineRule="exact"/>
        <w:rPr>
          <w:rFonts w:ascii="Times New Roman" w:eastAsia="仿宋" w:hAnsi="Times New Roman" w:cs="Times New Roman"/>
          <w:b/>
          <w:color w:val="000000"/>
          <w:kern w:val="0"/>
          <w:sz w:val="28"/>
          <w:szCs w:val="32"/>
        </w:rPr>
      </w:pPr>
      <w:r>
        <w:rPr>
          <w:rFonts w:ascii="Times New Roman" w:eastAsia="黑体" w:hAnsi="Times New Roman" w:hint="eastAsia"/>
          <w:bCs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 w:hint="eastAsia"/>
          <w:bCs/>
          <w:color w:val="000000"/>
          <w:kern w:val="0"/>
          <w:sz w:val="32"/>
          <w:szCs w:val="32"/>
        </w:rPr>
        <w:t>2</w:t>
      </w:r>
    </w:p>
    <w:p w14:paraId="7F2315F6" w14:textId="77777777" w:rsidR="00B57947" w:rsidRDefault="00765239" w:rsidP="00765239">
      <w:pPr>
        <w:spacing w:line="600" w:lineRule="exact"/>
        <w:jc w:val="center"/>
        <w:rPr>
          <w:rFonts w:ascii="Times New Roman" w:eastAsia="方正小标宋简体" w:hAnsi="Times New Roman" w:cs="方正小标宋简体"/>
          <w:sz w:val="32"/>
          <w:szCs w:val="44"/>
        </w:rPr>
      </w:pPr>
      <w:bookmarkStart w:id="0" w:name="_Toc508790200"/>
      <w:bookmarkStart w:id="1" w:name="_Toc508803920"/>
      <w:r>
        <w:rPr>
          <w:rFonts w:ascii="Times New Roman" w:eastAsia="方正小标宋简体" w:hAnsi="Times New Roman" w:cs="方正小标宋简体" w:hint="eastAsia"/>
          <w:sz w:val="40"/>
          <w:szCs w:val="44"/>
        </w:rPr>
        <w:t>汕头市知识产权保护中心</w:t>
      </w:r>
      <w:r>
        <w:rPr>
          <w:rFonts w:ascii="Times New Roman" w:eastAsia="方正小标宋简体" w:hAnsi="Times New Roman" w:cs="方正小标宋简体" w:hint="eastAsia"/>
          <w:sz w:val="40"/>
          <w:szCs w:val="44"/>
        </w:rPr>
        <w:t>专利预审服务承诺书</w:t>
      </w:r>
      <w:bookmarkEnd w:id="0"/>
      <w:bookmarkEnd w:id="1"/>
    </w:p>
    <w:p w14:paraId="3046AE58" w14:textId="77777777" w:rsidR="00B57947" w:rsidRDefault="00B57947">
      <w:pPr>
        <w:spacing w:line="600" w:lineRule="exact"/>
        <w:ind w:firstLineChars="200" w:firstLine="562"/>
        <w:rPr>
          <w:rFonts w:ascii="Times New Roman" w:eastAsia="仿宋_GB2312" w:hAnsi="Times New Roman" w:cs="仿宋_GB2312"/>
          <w:b/>
          <w:bCs/>
          <w:color w:val="000000"/>
          <w:kern w:val="0"/>
          <w:sz w:val="28"/>
          <w:szCs w:val="32"/>
        </w:rPr>
      </w:pPr>
    </w:p>
    <w:p w14:paraId="23F0D0AC" w14:textId="77777777" w:rsidR="00B57947" w:rsidRDefault="00765239">
      <w:pPr>
        <w:spacing w:line="600" w:lineRule="exact"/>
        <w:ind w:firstLineChars="200" w:firstLine="482"/>
        <w:rPr>
          <w:rFonts w:ascii="Times New Roman" w:eastAsia="仿宋_GB2312" w:hAnsi="Times New Roman" w:cs="仿宋_GB2312"/>
          <w:b/>
          <w:bCs/>
          <w:sz w:val="24"/>
          <w:szCs w:val="28"/>
          <w:u w:val="single"/>
        </w:rPr>
      </w:pPr>
      <w:r>
        <w:rPr>
          <w:rFonts w:ascii="Times New Roman" w:eastAsia="仿宋_GB2312" w:hAnsi="Times New Roman" w:cs="仿宋_GB2312" w:hint="eastAsia"/>
          <w:b/>
          <w:bCs/>
          <w:color w:val="000000"/>
          <w:kern w:val="0"/>
          <w:sz w:val="24"/>
          <w:szCs w:val="28"/>
        </w:rPr>
        <w:t>申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请人现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向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汕头市知识产权保护中心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申请专利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快速预审服务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（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专利申请名称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  <w:u w:val="single"/>
        </w:rPr>
        <w:t xml:space="preserve">                     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），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承诺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遵守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以下</w:t>
      </w:r>
      <w:r>
        <w:rPr>
          <w:rFonts w:ascii="Times New Roman" w:eastAsia="仿宋_GB2312" w:hAnsi="Times New Roman" w:cs="仿宋_GB2312" w:hint="eastAsia"/>
          <w:b/>
          <w:bCs/>
          <w:sz w:val="24"/>
          <w:szCs w:val="28"/>
        </w:rPr>
        <w:t>事项：</w:t>
      </w:r>
    </w:p>
    <w:p w14:paraId="67A1DBDC" w14:textId="77777777" w:rsidR="00B57947" w:rsidRDefault="00765239">
      <w:pPr>
        <w:numPr>
          <w:ilvl w:val="0"/>
          <w:numId w:val="4"/>
        </w:numPr>
        <w:spacing w:line="600" w:lineRule="exact"/>
        <w:ind w:firstLineChars="200" w:firstLine="480"/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申请人承诺在申请日或次日完成下列费用的</w:t>
      </w:r>
      <w:r>
        <w:rPr>
          <w:rFonts w:ascii="Times New Roman" w:eastAsia="仿宋_GB2312" w:hAnsi="Times New Roman" w:cs="仿宋_GB2312" w:hint="eastAsia"/>
          <w:i/>
          <w:iCs/>
          <w:color w:val="000000"/>
          <w:kern w:val="0"/>
          <w:sz w:val="24"/>
          <w:szCs w:val="28"/>
          <w:u w:val="single"/>
        </w:rPr>
        <w:t>网上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足额缴费：申请费（含附加费）、公布印刷费（仅限发明专利申请）、实质审查费（仅限发明专利申请）。</w:t>
      </w:r>
    </w:p>
    <w:p w14:paraId="669FDF18" w14:textId="77777777" w:rsidR="00B57947" w:rsidRDefault="00765239">
      <w:pPr>
        <w:numPr>
          <w:ilvl w:val="0"/>
          <w:numId w:val="4"/>
        </w:numPr>
        <w:spacing w:line="600" w:lineRule="exact"/>
        <w:ind w:firstLineChars="200" w:firstLine="480"/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对于发明专利申请，针对国家知识产权局发出第一、二次审查意见通知书，申请人承诺分别在</w:t>
      </w:r>
      <w:r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  <w:t>10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个、</w:t>
      </w:r>
      <w:r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  <w:t>5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个工作日内提交答复意见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；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实用新型专利申请，针对国家知识产权局发出审查意见通知书，申请人承诺在</w:t>
      </w:r>
      <w:r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  <w:t>5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个工作日内提交答复意见。</w:t>
      </w:r>
    </w:p>
    <w:p w14:paraId="1085783F" w14:textId="77777777" w:rsidR="00B57947" w:rsidRDefault="00765239">
      <w:pPr>
        <w:numPr>
          <w:ilvl w:val="0"/>
          <w:numId w:val="4"/>
        </w:numPr>
        <w:spacing w:line="600" w:lineRule="exact"/>
        <w:ind w:firstLineChars="200" w:firstLine="480"/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在专利申请授权公告前，申请人自愿放弃提出著录项目变更请求的权利。</w:t>
      </w:r>
    </w:p>
    <w:p w14:paraId="6682391F" w14:textId="77777777" w:rsidR="00B57947" w:rsidRDefault="00765239">
      <w:pPr>
        <w:numPr>
          <w:ilvl w:val="0"/>
          <w:numId w:val="4"/>
        </w:numPr>
        <w:spacing w:line="600" w:lineRule="exact"/>
        <w:ind w:firstLineChars="200" w:firstLine="480"/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对审查员提出的电话讨论或当面讨论的约请，申请人将积极予以配合。</w:t>
      </w:r>
    </w:p>
    <w:p w14:paraId="1BCD50D6" w14:textId="77777777" w:rsidR="00B57947" w:rsidRDefault="00765239">
      <w:pPr>
        <w:numPr>
          <w:ilvl w:val="0"/>
          <w:numId w:val="4"/>
        </w:numPr>
        <w:spacing w:line="600" w:lineRule="exact"/>
        <w:ind w:firstLineChars="200" w:firstLine="480"/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申请人承诺遵守《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汕头市知识产权保护中心备案主体、代理机构专利预审服务管理办法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》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，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知悉并自愿承担有关的法律风险，包括例如抵触申请带来的专利权不稳定性。对于在申请时和审查过程中放弃的权益和机会，申请人将不会在后续法律程序中主张享有。</w:t>
      </w:r>
    </w:p>
    <w:p w14:paraId="01C61BC4" w14:textId="77777777" w:rsidR="00B57947" w:rsidRDefault="00765239">
      <w:pPr>
        <w:numPr>
          <w:ilvl w:val="0"/>
          <w:numId w:val="4"/>
        </w:numPr>
        <w:spacing w:line="600" w:lineRule="exact"/>
        <w:ind w:firstLineChars="200" w:firstLine="480"/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申请人承诺将保证申请文件的质量，在提交申请时</w:t>
      </w:r>
      <w:r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  <w:t>,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使申请文件符合《专利法实施细则</w:t>
      </w:r>
      <w:proofErr w:type="gramStart"/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》</w:t>
      </w:r>
      <w:proofErr w:type="gramEnd"/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第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五十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条规定的初步审查的要求。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承诺本申请提交预审前已满足下列表格中的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各项形式要求，若预审过程出现表中所述错误的，</w:t>
      </w:r>
      <w:r>
        <w:rPr>
          <w:rFonts w:ascii="Times New Roman" w:eastAsia="仿宋_GB2312" w:hAnsi="Times New Roman" w:cs="仿宋_GB2312" w:hint="eastAsia"/>
          <w:b/>
          <w:bCs/>
          <w:color w:val="000000"/>
          <w:kern w:val="0"/>
          <w:sz w:val="24"/>
          <w:szCs w:val="28"/>
        </w:rPr>
        <w:t>终止当前案件预审服务</w:t>
      </w: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t>。</w:t>
      </w:r>
    </w:p>
    <w:p w14:paraId="2CB6B392" w14:textId="77777777" w:rsidR="00B57947" w:rsidRDefault="00765239">
      <w:pPr>
        <w:rPr>
          <w:rFonts w:ascii="Times New Roman" w:eastAsia="仿宋_GB2312" w:hAnsi="Times New Roman" w:cs="仿宋_GB2312"/>
          <w:color w:val="000000"/>
          <w:kern w:val="0"/>
          <w:sz w:val="24"/>
          <w:szCs w:val="28"/>
        </w:rPr>
      </w:pPr>
      <w:r>
        <w:rPr>
          <w:rFonts w:ascii="Times New Roman" w:eastAsia="仿宋_GB2312" w:hAnsi="Times New Roman" w:cs="仿宋_GB2312" w:hint="eastAsia"/>
          <w:color w:val="000000"/>
          <w:kern w:val="0"/>
          <w:sz w:val="24"/>
          <w:szCs w:val="28"/>
        </w:rPr>
        <w:br w:type="page"/>
      </w:r>
    </w:p>
    <w:tbl>
      <w:tblPr>
        <w:tblW w:w="818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55"/>
        <w:gridCol w:w="6634"/>
      </w:tblGrid>
      <w:tr w:rsidR="00B57947" w14:paraId="1A0C126E" w14:textId="77777777">
        <w:trPr>
          <w:trHeight w:val="90"/>
        </w:trPr>
        <w:tc>
          <w:tcPr>
            <w:tcW w:w="81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D430A1" w14:textId="77777777" w:rsidR="00B57947" w:rsidRDefault="0076523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kern w:val="0"/>
                <w:sz w:val="28"/>
                <w:szCs w:val="32"/>
              </w:rPr>
              <w:lastRenderedPageBreak/>
              <w:t>汕头市知识产权保护中心专利预审自检表</w:t>
            </w:r>
          </w:p>
        </w:tc>
      </w:tr>
      <w:tr w:rsidR="00B57947" w14:paraId="24B98E06" w14:textId="77777777">
        <w:trPr>
          <w:trHeight w:val="31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EBD5" w14:textId="77777777" w:rsidR="00B57947" w:rsidRDefault="0076523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类</w:t>
            </w: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目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44F8" w14:textId="77777777" w:rsidR="00B57947" w:rsidRDefault="0076523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</w:t>
            </w: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  </w:t>
            </w:r>
            <w:r>
              <w:rPr>
                <w:rFonts w:ascii="Times New Roman" w:eastAsia="仿宋_GB2312" w:hAnsi="Times New Roman" w:cs="仿宋_GB2312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目</w:t>
            </w:r>
          </w:p>
        </w:tc>
      </w:tr>
      <w:tr w:rsidR="00B57947" w14:paraId="2794629F" w14:textId="77777777">
        <w:trPr>
          <w:trHeight w:val="454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7EBE5E4" w14:textId="77777777" w:rsidR="00B57947" w:rsidRDefault="0076523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整体情况</w:t>
            </w: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E43FFA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遵守诚实信用原则，不存在虚构，编造技术内容的情形；不涉及国家知识产权局《关于规范申请专利行为的办法》（国家知识产权局</w:t>
            </w: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公告第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四一一号）规定的非正常申请专利行为；</w:t>
            </w:r>
          </w:p>
        </w:tc>
      </w:tr>
      <w:tr w:rsidR="00B57947" w14:paraId="3E13BD1D" w14:textId="77777777">
        <w:trPr>
          <w:trHeight w:val="570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B24B46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C3FAF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不存在与技术内容无关的词句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例如涉及政治、社会敏感话题的内容、贬低或者诽谤他人或者他人产品的词句等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以及商业宣传用语；</w:t>
            </w:r>
          </w:p>
        </w:tc>
      </w:tr>
      <w:tr w:rsidR="00B57947" w14:paraId="18A8D7BF" w14:textId="77777777">
        <w:trPr>
          <w:trHeight w:val="565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380A55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19E23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承诺将是通过电子客户端或交互式平台提交符合格式要求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(XML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格式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的申请文件；</w:t>
            </w:r>
          </w:p>
        </w:tc>
      </w:tr>
      <w:tr w:rsidR="00B57947" w14:paraId="7B675FD4" w14:textId="77777777">
        <w:trPr>
          <w:trHeight w:val="811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5FF8E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3893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本申请不涉及《专利法》所规定的同日申请、以及分案申请和需要进行保密审查的申请，此前也未在国家知识产权局提交过实质相同的申请；</w:t>
            </w:r>
          </w:p>
        </w:tc>
      </w:tr>
      <w:tr w:rsidR="00B57947" w14:paraId="16CBF2A2" w14:textId="77777777">
        <w:trPr>
          <w:trHeight w:val="469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0DC9F8" w14:textId="77777777" w:rsidR="00B57947" w:rsidRDefault="0076523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专利请求书</w:t>
            </w: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9FED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发明名称与说明书中的发明名称一致；</w:t>
            </w:r>
          </w:p>
        </w:tc>
      </w:tr>
      <w:tr w:rsidR="00B57947" w14:paraId="0C264CBD" w14:textId="77777777">
        <w:trPr>
          <w:trHeight w:val="429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074AE0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DEEE8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Style w:val="font21"/>
                <w:rFonts w:ascii="Times New Roman" w:hAnsi="Times New Roman" w:hint="default"/>
                <w:sz w:val="22"/>
                <w:szCs w:val="22"/>
                <w:lang w:bidi="ar"/>
              </w:rPr>
              <w:t>准确填写发明人姓名、第一发明人身份证号码、国籍；</w:t>
            </w:r>
          </w:p>
        </w:tc>
      </w:tr>
      <w:tr w:rsidR="00B57947" w14:paraId="1DA7E42E" w14:textId="77777777">
        <w:trPr>
          <w:trHeight w:val="679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627531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120B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申请人的国籍、具体地址等应当用中文表示，且格式正确，完整准确填写申请人名称、统一社会信用代码、地址、邮政编码；</w:t>
            </w:r>
          </w:p>
        </w:tc>
      </w:tr>
      <w:tr w:rsidR="00B57947" w14:paraId="3590AB71" w14:textId="77777777">
        <w:trPr>
          <w:trHeight w:val="709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0F102E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16E22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Style w:val="font21"/>
                <w:rFonts w:ascii="Times New Roman" w:hAnsi="Times New Roman" w:hint="default"/>
                <w:sz w:val="22"/>
                <w:szCs w:val="22"/>
                <w:lang w:bidi="ar"/>
              </w:rPr>
              <w:t>附加文件清单中，委托代理机构的应当附加专利代理委托书或总委托书编号，总委托书编号填写正确；</w:t>
            </w:r>
          </w:p>
        </w:tc>
      </w:tr>
      <w:tr w:rsidR="00B57947" w14:paraId="6D6FCE19" w14:textId="77777777">
        <w:trPr>
          <w:trHeight w:val="659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87C8AA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27226" w14:textId="77777777" w:rsidR="00B57947" w:rsidRDefault="00765239">
            <w:pPr>
              <w:widowControl/>
              <w:jc w:val="left"/>
              <w:textAlignment w:val="center"/>
              <w:rPr>
                <w:rStyle w:val="font21"/>
                <w:rFonts w:ascii="Times New Roman" w:hAnsi="Times New Roman" w:hint="default"/>
                <w:sz w:val="22"/>
                <w:szCs w:val="22"/>
                <w:lang w:bidi="ar"/>
              </w:rPr>
            </w:pPr>
            <w:r>
              <w:rPr>
                <w:rStyle w:val="font21"/>
                <w:rFonts w:ascii="Times New Roman" w:hAnsi="Times New Roman"/>
                <w:sz w:val="22"/>
                <w:szCs w:val="22"/>
                <w:lang w:bidi="ar"/>
              </w:rPr>
              <w:t>申请人已在请求书中选择</w:t>
            </w:r>
            <w:r>
              <w:rPr>
                <w:rStyle w:val="font21"/>
                <w:rFonts w:ascii="Times New Roman" w:hAnsi="Times New Roman" w:hint="default"/>
                <w:sz w:val="22"/>
                <w:szCs w:val="22"/>
                <w:lang w:bidi="ar"/>
              </w:rPr>
              <w:t>“</w:t>
            </w:r>
            <w:r>
              <w:rPr>
                <w:rStyle w:val="font21"/>
                <w:rFonts w:ascii="Times New Roman" w:hAnsi="Times New Roman"/>
                <w:sz w:val="22"/>
                <w:szCs w:val="22"/>
                <w:lang w:bidi="ar"/>
              </w:rPr>
              <w:t>请求早日公布该专利申请</w:t>
            </w:r>
            <w:r>
              <w:rPr>
                <w:rStyle w:val="font21"/>
                <w:rFonts w:ascii="Times New Roman" w:hAnsi="Times New Roman" w:hint="default"/>
                <w:sz w:val="22"/>
                <w:szCs w:val="22"/>
                <w:lang w:bidi="ar"/>
              </w:rPr>
              <w:t>”</w:t>
            </w:r>
            <w:r>
              <w:rPr>
                <w:rStyle w:val="font21"/>
                <w:rFonts w:ascii="Times New Roman" w:hAnsi="Times New Roman"/>
                <w:sz w:val="22"/>
                <w:szCs w:val="22"/>
                <w:lang w:bidi="ar"/>
              </w:rPr>
              <w:t>，在提交专利申请的同时提交实质审查请求书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；</w:t>
            </w:r>
          </w:p>
        </w:tc>
      </w:tr>
      <w:tr w:rsidR="00B57947" w14:paraId="02DB1CC0" w14:textId="77777777">
        <w:trPr>
          <w:trHeight w:val="489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5B5708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CDEB" w14:textId="77777777" w:rsidR="00B57947" w:rsidRDefault="00765239">
            <w:pPr>
              <w:widowControl/>
              <w:jc w:val="left"/>
              <w:textAlignment w:val="center"/>
              <w:rPr>
                <w:rStyle w:val="font21"/>
                <w:rFonts w:ascii="Times New Roman" w:hAnsi="Times New Roman" w:hint="default"/>
                <w:sz w:val="22"/>
                <w:szCs w:val="22"/>
                <w:lang w:bidi="ar"/>
              </w:rPr>
            </w:pPr>
            <w:r>
              <w:rPr>
                <w:rStyle w:val="font21"/>
                <w:rFonts w:ascii="Times New Roman" w:hAnsi="Times New Roman"/>
                <w:sz w:val="22"/>
                <w:szCs w:val="22"/>
                <w:lang w:bidi="ar"/>
              </w:rPr>
              <w:t>涉及生物材料提交保藏的专利申请，已在请求书勾选，并且已提交保藏单位出具的保藏证明和存活证明，文件满足形式要求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；</w:t>
            </w:r>
          </w:p>
        </w:tc>
      </w:tr>
      <w:tr w:rsidR="00B57947" w14:paraId="7B41A630" w14:textId="77777777">
        <w:trPr>
          <w:trHeight w:val="639"/>
        </w:trPr>
        <w:tc>
          <w:tcPr>
            <w:tcW w:w="155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351D04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074CE" w14:textId="77777777" w:rsidR="00B57947" w:rsidRDefault="00765239">
            <w:pPr>
              <w:widowControl/>
              <w:jc w:val="left"/>
              <w:textAlignment w:val="center"/>
              <w:rPr>
                <w:rStyle w:val="font21"/>
                <w:rFonts w:ascii="Times New Roman" w:hAnsi="Times New Roman" w:hint="default"/>
                <w:sz w:val="22"/>
                <w:szCs w:val="22"/>
                <w:lang w:bidi="ar"/>
              </w:rPr>
            </w:pPr>
            <w:proofErr w:type="gramStart"/>
            <w:r>
              <w:rPr>
                <w:rStyle w:val="font21"/>
                <w:rFonts w:ascii="Times New Roman" w:hAnsi="Times New Roman"/>
                <w:sz w:val="22"/>
                <w:szCs w:val="22"/>
                <w:lang w:bidi="ar"/>
              </w:rPr>
              <w:t>已勾选自愿</w:t>
            </w:r>
            <w:proofErr w:type="gramEnd"/>
            <w:r>
              <w:rPr>
                <w:rStyle w:val="font21"/>
                <w:rFonts w:ascii="Times New Roman" w:hAnsi="Times New Roman"/>
                <w:sz w:val="22"/>
                <w:szCs w:val="22"/>
                <w:lang w:bidi="ar"/>
              </w:rPr>
              <w:t>放弃《专利法实施细则》第五十七条第一款和第二款所规定的对申请进行主动修改的权利</w:t>
            </w: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；</w:t>
            </w:r>
          </w:p>
        </w:tc>
      </w:tr>
      <w:tr w:rsidR="00B57947" w14:paraId="6BEA2AC0" w14:textId="77777777">
        <w:trPr>
          <w:trHeight w:val="457"/>
        </w:trPr>
        <w:tc>
          <w:tcPr>
            <w:tcW w:w="15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6F8C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9113" w14:textId="77777777" w:rsidR="00B57947" w:rsidRDefault="00765239">
            <w:pPr>
              <w:widowControl/>
              <w:jc w:val="left"/>
              <w:textAlignment w:val="center"/>
              <w:rPr>
                <w:rStyle w:val="font21"/>
                <w:rFonts w:ascii="Times New Roman" w:hAnsi="Times New Roman" w:hint="default"/>
                <w:sz w:val="22"/>
                <w:szCs w:val="22"/>
                <w:lang w:bidi="ar"/>
              </w:rPr>
            </w:pPr>
            <w:r>
              <w:rPr>
                <w:rStyle w:val="font21"/>
                <w:rFonts w:ascii="Times New Roman" w:hAnsi="Times New Roman"/>
                <w:sz w:val="22"/>
                <w:szCs w:val="22"/>
                <w:lang w:bidi="ar"/>
              </w:rPr>
              <w:t>外观设计包含多项设计的，已在请求书中声明，并在简要说明中指定基本设计；</w:t>
            </w:r>
          </w:p>
        </w:tc>
      </w:tr>
      <w:tr w:rsidR="00B57947" w14:paraId="1A003693" w14:textId="77777777">
        <w:trPr>
          <w:trHeight w:val="544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BE26" w14:textId="77777777" w:rsidR="00B57947" w:rsidRDefault="00765239">
            <w:pPr>
              <w:widowControl/>
              <w:jc w:val="center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委托书</w:t>
            </w: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8513F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委托书电子版及扫描件中</w:t>
            </w:r>
            <w:proofErr w:type="gramStart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中</w:t>
            </w:r>
            <w:proofErr w:type="gramEnd"/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的发明名称、专利代理机构的名称、机构代码、专利代理人姓名应当和请求书、说明书中的一致；</w:t>
            </w:r>
          </w:p>
        </w:tc>
      </w:tr>
      <w:tr w:rsidR="00B57947" w14:paraId="0A78814A" w14:textId="77777777">
        <w:trPr>
          <w:trHeight w:val="139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5BAD6" w14:textId="77777777" w:rsidR="00B57947" w:rsidRDefault="00B57947">
            <w:pPr>
              <w:jc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16C84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委托书中当事人的签章应当与申请人一致清楚且正确；</w:t>
            </w:r>
          </w:p>
        </w:tc>
      </w:tr>
      <w:tr w:rsidR="00B57947" w14:paraId="6AB8955D" w14:textId="77777777">
        <w:trPr>
          <w:trHeight w:val="400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1872F" w14:textId="77777777" w:rsidR="00B57947" w:rsidRDefault="00765239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说明书及附图</w:t>
            </w: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9E15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说明书中不含插图，如有表格、化学式或数学式，应当清晰；</w:t>
            </w:r>
          </w:p>
        </w:tc>
      </w:tr>
      <w:tr w:rsidR="00B57947" w14:paraId="74BBB30A" w14:textId="77777777">
        <w:trPr>
          <w:trHeight w:val="280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596A" w14:textId="77777777" w:rsidR="00B57947" w:rsidRDefault="00B57947">
            <w:pPr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4B99C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发明申请的说明书及摘要中不应出现“本实用新型”字样；</w:t>
            </w:r>
          </w:p>
        </w:tc>
      </w:tr>
      <w:tr w:rsidR="00B57947" w14:paraId="50F02EE3" w14:textId="77777777">
        <w:trPr>
          <w:trHeight w:val="736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A34A9" w14:textId="77777777" w:rsidR="00B57947" w:rsidRDefault="00B57947">
            <w:pPr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26C5D" w14:textId="77777777" w:rsidR="00B57947" w:rsidRDefault="00765239">
            <w:pPr>
              <w:widowControl/>
              <w:jc w:val="left"/>
              <w:textAlignment w:val="center"/>
              <w:rPr>
                <w:rFonts w:ascii="Times New Roman" w:eastAsia="仿宋_GB2312" w:hAnsi="Times New Roman" w:cs="仿宋_GB2312"/>
                <w:color w:val="000000"/>
                <w:sz w:val="22"/>
                <w:szCs w:val="22"/>
              </w:rPr>
            </w:pPr>
            <w:r>
              <w:rPr>
                <w:rFonts w:ascii="Times New Roman" w:eastAsia="仿宋_GB2312" w:hAnsi="Times New Roman" w:cs="仿宋_GB2312" w:hint="eastAsia"/>
                <w:color w:val="000000"/>
                <w:kern w:val="0"/>
                <w:sz w:val="22"/>
                <w:szCs w:val="22"/>
                <w:lang w:bidi="ar"/>
              </w:rPr>
              <w:t>说明书中的附图说明与说明书附图一一对应，不得存在说明书文字部分未提及的附图，重复附图等，说明书中不得存在多余的附图编号。</w:t>
            </w:r>
          </w:p>
        </w:tc>
      </w:tr>
    </w:tbl>
    <w:p w14:paraId="444A4231" w14:textId="77777777" w:rsidR="00B57947" w:rsidRDefault="00765239">
      <w:pPr>
        <w:spacing w:line="500" w:lineRule="exact"/>
        <w:ind w:right="640" w:firstLineChars="1300" w:firstLine="3640"/>
        <w:rPr>
          <w:rFonts w:ascii="Times New Roman" w:eastAsia="仿宋_GB2312" w:hAnsi="Times New Roman" w:cs="仿宋"/>
          <w:color w:val="000000"/>
          <w:sz w:val="28"/>
          <w:szCs w:val="32"/>
        </w:rPr>
      </w:pPr>
      <w:r>
        <w:rPr>
          <w:rFonts w:ascii="Times New Roman" w:eastAsia="仿宋_GB2312" w:hAnsi="Times New Roman" w:cs="仿宋" w:hint="eastAsia"/>
          <w:color w:val="000000"/>
          <w:sz w:val="28"/>
          <w:szCs w:val="32"/>
        </w:rPr>
        <w:t>申请人（盖章）</w:t>
      </w:r>
    </w:p>
    <w:p w14:paraId="031ED0B4" w14:textId="64F3C2B2" w:rsidR="00B57947" w:rsidRPr="00765239" w:rsidRDefault="00765239" w:rsidP="00765239">
      <w:pPr>
        <w:spacing w:line="500" w:lineRule="exact"/>
        <w:ind w:firstLineChars="1305" w:firstLine="3654"/>
        <w:rPr>
          <w:rFonts w:ascii="Times New Roman" w:eastAsia="仿宋_GB2312" w:hAnsi="Times New Roman" w:hint="eastAsia"/>
          <w:color w:val="000000"/>
          <w:kern w:val="0"/>
          <w:sz w:val="28"/>
          <w:szCs w:val="32"/>
        </w:rPr>
      </w:pPr>
      <w:r>
        <w:rPr>
          <w:rFonts w:ascii="Times New Roman" w:eastAsia="仿宋_GB2312" w:hAnsi="Times New Roman" w:cs="仿宋" w:hint="eastAsia"/>
          <w:color w:val="000000"/>
          <w:sz w:val="28"/>
          <w:szCs w:val="32"/>
        </w:rPr>
        <w:t>日期：</w:t>
      </w:r>
      <w:bookmarkStart w:id="2" w:name="_GoBack"/>
      <w:bookmarkEnd w:id="2"/>
    </w:p>
    <w:sectPr w:rsidR="00B57947" w:rsidRPr="00765239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ZXBSJW--GB1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164716"/>
    <w:multiLevelType w:val="singleLevel"/>
    <w:tmpl w:val="9816471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A9F97AF1"/>
    <w:multiLevelType w:val="singleLevel"/>
    <w:tmpl w:val="A9F97AF1"/>
    <w:lvl w:ilvl="0">
      <w:start w:val="3"/>
      <w:numFmt w:val="chineseCounting"/>
      <w:suff w:val="space"/>
      <w:lvlText w:val="第%1条"/>
      <w:lvlJc w:val="left"/>
      <w:rPr>
        <w:rFonts w:ascii="仿宋_GB2312" w:eastAsia="仿宋_GB2312" w:hAnsi="仿宋_GB2312" w:cs="仿宋_GB2312" w:hint="eastAsia"/>
        <w:b/>
        <w:bCs/>
        <w:sz w:val="32"/>
        <w:szCs w:val="32"/>
        <w:highlight w:val="none"/>
      </w:rPr>
    </w:lvl>
  </w:abstractNum>
  <w:abstractNum w:abstractNumId="2" w15:restartNumberingAfterBreak="0">
    <w:nsid w:val="6A3764A1"/>
    <w:multiLevelType w:val="singleLevel"/>
    <w:tmpl w:val="6A3764A1"/>
    <w:lvl w:ilvl="0">
      <w:start w:val="1"/>
      <w:numFmt w:val="chineseCounting"/>
      <w:suff w:val="nothing"/>
      <w:lvlText w:val="（%1）"/>
      <w:lvlJc w:val="left"/>
      <w:rPr>
        <w:rFonts w:hint="eastAsia"/>
        <w:sz w:val="32"/>
        <w:szCs w:val="32"/>
      </w:rPr>
    </w:lvl>
  </w:abstractNum>
  <w:abstractNum w:abstractNumId="3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B50969"/>
    <w:rsid w:val="00765239"/>
    <w:rsid w:val="00B57947"/>
    <w:rsid w:val="06875609"/>
    <w:rsid w:val="13082CE3"/>
    <w:rsid w:val="14236551"/>
    <w:rsid w:val="19BA246E"/>
    <w:rsid w:val="1A0E621E"/>
    <w:rsid w:val="2AD501BB"/>
    <w:rsid w:val="487439A5"/>
    <w:rsid w:val="4FCE41A2"/>
    <w:rsid w:val="5ACA11D2"/>
    <w:rsid w:val="65E24802"/>
    <w:rsid w:val="77791F27"/>
    <w:rsid w:val="78B5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66A7B9"/>
  <w15:docId w15:val="{049CA959-C851-4EDD-BC6D-D57F98F7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3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4"/>
    </w:rPr>
  </w:style>
  <w:style w:type="paragraph" w:styleId="3">
    <w:name w:val="heading 3"/>
    <w:basedOn w:val="a"/>
    <w:next w:val="a"/>
    <w:unhideWhenUsed/>
    <w:qFormat/>
    <w:pPr>
      <w:keepNext/>
      <w:keepLines/>
      <w:numPr>
        <w:numId w:val="1"/>
      </w:numPr>
      <w:outlineLvl w:val="2"/>
    </w:pPr>
    <w:rPr>
      <w:rFonts w:ascii="Times New Roman" w:hAnsi="Times New Roman" w:cs="Times New Roman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uiPriority w:val="99"/>
    <w:qFormat/>
    <w:rPr>
      <w:rFonts w:ascii="FZXBSJW--GB1-0" w:eastAsia="Times New Roman" w:hAnsi="FZXBSJW--GB1-0" w:cs="Times New Roman"/>
      <w:color w:val="000000"/>
      <w:sz w:val="44"/>
      <w:szCs w:val="44"/>
    </w:rPr>
  </w:style>
  <w:style w:type="character" w:customStyle="1" w:styleId="fontstyle21">
    <w:name w:val="fontstyle21"/>
    <w:basedOn w:val="a0"/>
    <w:uiPriority w:val="99"/>
    <w:qFormat/>
    <w:rPr>
      <w:rFonts w:ascii="黑体" w:eastAsia="黑体" w:hAnsi="宋体" w:cs="Times New Roman"/>
      <w:color w:val="000000"/>
      <w:sz w:val="32"/>
      <w:szCs w:val="32"/>
    </w:rPr>
  </w:style>
  <w:style w:type="character" w:customStyle="1" w:styleId="fontstyle31">
    <w:name w:val="fontstyle31"/>
    <w:basedOn w:val="a0"/>
    <w:uiPriority w:val="99"/>
    <w:qFormat/>
    <w:rPr>
      <w:rFonts w:ascii="仿宋" w:eastAsia="仿宋" w:hAnsi="仿宋" w:cs="Times New Roman"/>
      <w:color w:val="000000"/>
      <w:sz w:val="32"/>
      <w:szCs w:val="32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小秋</dc:creator>
  <cp:lastModifiedBy>ASUS</cp:lastModifiedBy>
  <cp:revision>2</cp:revision>
  <dcterms:created xsi:type="dcterms:W3CDTF">2025-08-08T06:52:00Z</dcterms:created>
  <dcterms:modified xsi:type="dcterms:W3CDTF">2025-08-12T03:34:00Z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568045B623184F5CA22A97C2BFFDE8BD_11</vt:lpwstr>
  </property>
  <property fmtid="{D5CDD505-2E9C-101B-9397-08002B2CF9AE}" pid="4" name="KSOTemplateDocerSaveRecord">
    <vt:lpwstr>eyJoZGlkIjoiYTE3OTBjMWMwMTEyZTNlODQ2ZWRiNTRmZmU5OWNmNWQiLCJ1c2VySWQiOiIyNTc0NDMyMTAifQ==</vt:lpwstr>
  </property>
</Properties>
</file>